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Executive Board Meeting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Monday, October 7, 2019</w:t>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the Meeting</w:t>
      </w:r>
    </w:p>
    <w:p w:rsidR="00000000" w:rsidDel="00000000" w:rsidP="00000000" w:rsidRDefault="00000000" w:rsidRPr="00000000" w14:paraId="0000000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meeting, executive board members had a discussion with Superintendent Curry on student voice.</w:t>
      </w:r>
    </w:p>
    <w:p w:rsidR="00000000" w:rsidDel="00000000" w:rsidP="00000000" w:rsidRDefault="00000000" w:rsidRPr="00000000" w14:paraId="0000000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monthly Executive Board meeting of the Calvert Association of Student Councils was called to order at 6:45 pm on 10/07/2019 at Calvert High School by President Diamond Lewis. </w:t>
      </w:r>
    </w:p>
    <w:p w:rsidR="00000000" w:rsidDel="00000000" w:rsidP="00000000" w:rsidRDefault="00000000" w:rsidRPr="00000000" w14:paraId="00000008">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attended by members of the CASC Executive Board, including officers, staff, Ms. Jackson, and County Advisor Mr. Goldstein. </w:t>
      </w:r>
    </w:p>
    <w:p w:rsidR="00000000" w:rsidDel="00000000" w:rsidP="00000000" w:rsidRDefault="00000000" w:rsidRPr="00000000" w14:paraId="0000000A">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w:t>
      </w:r>
      <w:r w:rsidDel="00000000" w:rsidR="00000000" w:rsidRPr="00000000">
        <w:rPr>
          <w:rFonts w:ascii="Times New Roman" w:cs="Times New Roman" w:eastAsia="Times New Roman" w:hAnsi="Times New Roman"/>
          <w:sz w:val="24"/>
          <w:szCs w:val="24"/>
          <w:rtl w:val="0"/>
        </w:rPr>
        <w:t xml:space="preserve"> was made to pass the agenda, the motion was seconded, and the motion was passed at 6:45 pm.</w:t>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D">
      <w:pPr>
        <w:numPr>
          <w:ilvl w:val="0"/>
          <w:numId w:val="3"/>
        </w:numPr>
        <w:tabs>
          <w:tab w:val="left" w:pos="2448"/>
        </w:tabs>
        <w:spacing w:after="0" w:afterAutospacing="0" w:line="276"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Assembly Evaluations and Future Planning</w:t>
      </w:r>
    </w:p>
    <w:p w:rsidR="00000000" w:rsidDel="00000000" w:rsidP="00000000" w:rsidRDefault="00000000" w:rsidRPr="00000000" w14:paraId="0000000E">
      <w:pPr>
        <w:numPr>
          <w:ilvl w:val="0"/>
          <w:numId w:val="1"/>
        </w:numPr>
        <w:tabs>
          <w:tab w:val="left" w:pos="2448"/>
        </w:tabs>
        <w:spacing w:after="0" w:afterAutospacing="0" w:line="276" w:lineRule="auto"/>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Executive Board shared their perspective and how they felt the general assembly went. A lot of members talked about how their workshops went and if they felt respected or not. Some good topics were brought up in this discussion. President Diamond Lewis shared her thoughts on the topic.</w:t>
      </w:r>
    </w:p>
    <w:p w:rsidR="00000000" w:rsidDel="00000000" w:rsidP="00000000" w:rsidRDefault="00000000" w:rsidRPr="00000000" w14:paraId="0000000F">
      <w:pPr>
        <w:numPr>
          <w:ilvl w:val="0"/>
          <w:numId w:val="1"/>
        </w:numPr>
        <w:tabs>
          <w:tab w:val="left" w:pos="2448"/>
        </w:tabs>
        <w:spacing w:after="0" w:afterAutospacing="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Evaluations Coordinator Bracey Gross shared what delegates thought about the general assembly, the workshops, lunch options, etc.</w:t>
      </w:r>
    </w:p>
    <w:p w:rsidR="00000000" w:rsidDel="00000000" w:rsidP="00000000" w:rsidRDefault="00000000" w:rsidRPr="00000000" w14:paraId="00000010">
      <w:pPr>
        <w:numPr>
          <w:ilvl w:val="0"/>
          <w:numId w:val="1"/>
        </w:numPr>
        <w:tabs>
          <w:tab w:val="left" w:pos="2448"/>
        </w:tabs>
        <w:spacing w:after="0" w:afterAutospacing="0" w:line="276" w:lineRule="auto"/>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Lewis discussed workshop ideas and groups for the next general assembly. Topics include Bullying and Suicide Prevention, Mental Health, How to Be a Better Leader, Failures and Success, etc…</w:t>
      </w:r>
    </w:p>
    <w:p w:rsidR="00000000" w:rsidDel="00000000" w:rsidP="00000000" w:rsidRDefault="00000000" w:rsidRPr="00000000" w14:paraId="00000011">
      <w:pPr>
        <w:numPr>
          <w:ilvl w:val="0"/>
          <w:numId w:val="1"/>
        </w:numPr>
        <w:tabs>
          <w:tab w:val="left" w:pos="2448"/>
        </w:tabs>
        <w:spacing w:after="24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members brainstormed guest speakers and energizers for the next general assembly. </w:t>
      </w:r>
    </w:p>
    <w:p w:rsidR="00000000" w:rsidDel="00000000" w:rsidP="00000000" w:rsidRDefault="00000000" w:rsidRPr="00000000" w14:paraId="00000012">
      <w:pPr>
        <w:tabs>
          <w:tab w:val="left" w:pos="2448"/>
        </w:tabs>
        <w:spacing w:after="240" w:line="276"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3"/>
        </w:numPr>
        <w:tabs>
          <w:tab w:val="left" w:pos="2448"/>
        </w:tabs>
        <w:spacing w:after="0" w:afterAutospacing="0" w:line="276"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Activism</w:t>
      </w:r>
    </w:p>
    <w:p w:rsidR="00000000" w:rsidDel="00000000" w:rsidP="00000000" w:rsidRDefault="00000000" w:rsidRPr="00000000" w14:paraId="00000014">
      <w:pPr>
        <w:numPr>
          <w:ilvl w:val="0"/>
          <w:numId w:val="2"/>
        </w:numPr>
        <w:tabs>
          <w:tab w:val="left" w:pos="2448"/>
        </w:tabs>
        <w:spacing w:after="240" w:line="276" w:lineRule="auto"/>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Diamond Lewis discussed the Student Activism event at the Calvert Library in Prince Frederick on November 14th from 6:30-8:30 pm which was originally discussed at the July executive board meeting. Leaders were assigned to workshops and roundtables for the event.</w:t>
      </w:r>
    </w:p>
    <w:p w:rsidR="00000000" w:rsidDel="00000000" w:rsidP="00000000" w:rsidRDefault="00000000" w:rsidRPr="00000000" w14:paraId="00000015">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CASC Merchandise</w:t>
      </w:r>
    </w:p>
    <w:p w:rsidR="00000000" w:rsidDel="00000000" w:rsidP="00000000" w:rsidRDefault="00000000" w:rsidRPr="00000000" w14:paraId="00000016">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voted on different merchandise ideas to sell at CASC events.</w:t>
      </w:r>
    </w:p>
    <w:p w:rsidR="00000000" w:rsidDel="00000000" w:rsidP="00000000" w:rsidRDefault="00000000" w:rsidRPr="00000000" w14:paraId="00000017">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Fundraising Report</w:t>
      </w:r>
    </w:p>
    <w:p w:rsidR="00000000" w:rsidDel="00000000" w:rsidP="00000000" w:rsidRDefault="00000000" w:rsidRPr="00000000" w14:paraId="00000018">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Coordinators Aaransa and Avey discussed a MOD Pizza fundraiser and voted on a day. The fundraiser will be held on 10/30/19.</w:t>
      </w:r>
    </w:p>
    <w:p w:rsidR="00000000" w:rsidDel="00000000" w:rsidP="00000000" w:rsidRDefault="00000000" w:rsidRPr="00000000" w14:paraId="00000019">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Service</w:t>
      </w:r>
    </w:p>
    <w:p w:rsidR="00000000" w:rsidDel="00000000" w:rsidP="00000000" w:rsidRDefault="00000000" w:rsidRPr="00000000" w14:paraId="0000001A">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Service Coordinators discussed ideas for group service projects and announced that they will be making cards at the next general assembly.</w:t>
      </w:r>
    </w:p>
    <w:p w:rsidR="00000000" w:rsidDel="00000000" w:rsidP="00000000" w:rsidRDefault="00000000" w:rsidRPr="00000000" w14:paraId="0000001B">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SMOB Report</w:t>
      </w:r>
    </w:p>
    <w:p w:rsidR="00000000" w:rsidDel="00000000" w:rsidP="00000000" w:rsidRDefault="00000000" w:rsidRPr="00000000" w14:paraId="0000001C">
      <w:pPr>
        <w:tabs>
          <w:tab w:val="left" w:pos="2448"/>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SMOB Abi Stezfand discussed the next executive board meetings, her plans for an advisory council, and her plans to visit each secondary school in the county.</w:t>
      </w:r>
      <w:r w:rsidDel="00000000" w:rsidR="00000000" w:rsidRPr="00000000">
        <w:rPr>
          <w:rtl w:val="0"/>
        </w:rPr>
      </w:r>
    </w:p>
    <w:p w:rsidR="00000000" w:rsidDel="00000000" w:rsidP="00000000" w:rsidRDefault="00000000" w:rsidRPr="00000000" w14:paraId="0000001D">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MASC Report</w:t>
      </w:r>
    </w:p>
    <w:p w:rsidR="00000000" w:rsidDel="00000000" w:rsidP="00000000" w:rsidRDefault="00000000" w:rsidRPr="00000000" w14:paraId="0000001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 Liaison Thomas Foulkes announced that Registration for FLC registration opens October 25th and closes November 10th. FLC is being held on November 23rd at Perry Hall High School in Baltimore.</w:t>
      </w:r>
    </w:p>
    <w:p w:rsidR="00000000" w:rsidDel="00000000" w:rsidP="00000000" w:rsidRDefault="00000000" w:rsidRPr="00000000" w14:paraId="0000001F">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County Advisor Report and Announcements</w:t>
      </w:r>
    </w:p>
    <w:p w:rsidR="00000000" w:rsidDel="00000000" w:rsidP="00000000" w:rsidRDefault="00000000" w:rsidRPr="00000000" w14:paraId="00000020">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advisor Mr. Goldstein congratulated members on the last general assembly. He discussed FLC and General Assembly attendance. He urges students to ponder a motivational speaker. Dr. Curry should be invited to all General Assemblies.</w:t>
      </w:r>
    </w:p>
    <w:p w:rsidR="00000000" w:rsidDel="00000000" w:rsidP="00000000" w:rsidRDefault="00000000" w:rsidRPr="00000000" w14:paraId="00000021">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closing, President Diamond Lewis took time with members to reflect on how they believe the executive board meeting went. Several members shared interesting ideas.</w:t>
      </w:r>
    </w:p>
    <w:p w:rsidR="00000000" w:rsidDel="00000000" w:rsidP="00000000" w:rsidRDefault="00000000" w:rsidRPr="00000000" w14:paraId="00000022">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23">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w:t>
      </w:r>
      <w:r w:rsidDel="00000000" w:rsidR="00000000" w:rsidRPr="00000000">
        <w:rPr>
          <w:rFonts w:ascii="Times New Roman" w:cs="Times New Roman" w:eastAsia="Times New Roman" w:hAnsi="Times New Roman"/>
          <w:sz w:val="24"/>
          <w:szCs w:val="24"/>
          <w:rtl w:val="0"/>
        </w:rPr>
        <w:t xml:space="preserve"> was adjourned at 8:01 pm by President Diamond Lewis. The next executive board meeting will be at 6 pm on November 4th, at Calvert High School. </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24">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2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26">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2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28">
      <w:pPr>
        <w:tabs>
          <w:tab w:val="left" w:pos="2448"/>
        </w:tabs>
        <w:spacing w:after="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